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0A58D68C" w:rsidR="00B81FF2" w:rsidRPr="000E1E5F" w:rsidRDefault="00B81FF2" w:rsidP="00D95133">
      <w:pPr>
        <w:pStyle w:val="Annexetitre"/>
        <w:tabs>
          <w:tab w:val="left" w:pos="7088"/>
        </w:tabs>
        <w:spacing w:before="0" w:after="0"/>
        <w:ind w:left="4956" w:firstLine="708"/>
      </w:pPr>
      <w:r w:rsidRPr="000E1E5F">
        <w:rPr>
          <w:u w:val="none"/>
        </w:rPr>
        <w:t xml:space="preserve">Załącznik nr </w:t>
      </w:r>
      <w:r w:rsidR="0083748B">
        <w:rPr>
          <w:u w:val="none"/>
        </w:rPr>
        <w:t>3</w:t>
      </w:r>
    </w:p>
    <w:p w14:paraId="4412A598" w14:textId="00FBFD27" w:rsidR="00B81FF2" w:rsidRPr="0020631D" w:rsidRDefault="00B81FF2" w:rsidP="00B11603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20631D">
        <w:rPr>
          <w:b w:val="0"/>
          <w:bCs w:val="0"/>
          <w:u w:val="none"/>
        </w:rPr>
        <w:t xml:space="preserve"> znak sprawy: </w:t>
      </w:r>
      <w:r w:rsidR="0020631D" w:rsidRPr="00D95133">
        <w:rPr>
          <w:b w:val="0"/>
          <w:bCs w:val="0"/>
          <w:u w:val="none"/>
        </w:rPr>
        <w:t>KZP-1/252/TTZ/</w:t>
      </w:r>
      <w:r w:rsidR="008C3483">
        <w:rPr>
          <w:b w:val="0"/>
          <w:bCs w:val="0"/>
          <w:u w:val="none"/>
        </w:rPr>
        <w:t>14</w:t>
      </w:r>
      <w:r w:rsidR="0020631D" w:rsidRPr="00D95133">
        <w:rPr>
          <w:b w:val="0"/>
          <w:bCs w:val="0"/>
          <w:u w:val="none"/>
        </w:rPr>
        <w:t>/2</w:t>
      </w:r>
      <w:r w:rsidR="005C3856">
        <w:rPr>
          <w:b w:val="0"/>
          <w:bCs w:val="0"/>
          <w:u w:val="none"/>
        </w:rPr>
        <w:t>3</w:t>
      </w:r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286865FB" w:rsidR="00EC4234" w:rsidRPr="00136B86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5D3D28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proofErr w:type="spellStart"/>
      <w:r w:rsidRPr="00FF6BBF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FF6B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37960">
        <w:rPr>
          <w:rFonts w:ascii="Arial" w:hAnsi="Arial" w:cs="Arial"/>
          <w:b/>
          <w:sz w:val="20"/>
          <w:szCs w:val="20"/>
          <w:highlight w:val="yellow"/>
          <w:lang w:val="en-US"/>
        </w:rPr>
        <w:t>….</w:t>
      </w:r>
      <w:r w:rsidRPr="00136B86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,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E37960">
        <w:rPr>
          <w:rFonts w:ascii="Arial" w:hAnsi="Arial" w:cs="Arial"/>
          <w:b/>
          <w:sz w:val="20"/>
          <w:szCs w:val="20"/>
          <w:highlight w:val="yellow"/>
          <w:lang w:val="en-US"/>
        </w:rPr>
        <w:t>……….</w:t>
      </w:r>
      <w:r w:rsidR="009D7F63" w:rsidRPr="00136B86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Pr="00136B86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r</w:t>
      </w:r>
      <w:r w:rsidRPr="00136B86">
        <w:rPr>
          <w:rFonts w:ascii="Arial" w:hAnsi="Arial" w:cs="Arial"/>
          <w:b/>
          <w:i/>
          <w:sz w:val="20"/>
          <w:szCs w:val="20"/>
          <w:lang w:val="en-US"/>
        </w:rPr>
        <w:t>.,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36B86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36B86">
        <w:rPr>
          <w:rFonts w:ascii="Arial" w:hAnsi="Arial" w:cs="Arial"/>
          <w:b/>
          <w:sz w:val="20"/>
          <w:szCs w:val="20"/>
          <w:highlight w:val="yellow"/>
          <w:lang w:val="en-US"/>
        </w:rPr>
        <w:t>1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14:paraId="0697FA15" w14:textId="7CBFCDFA" w:rsidR="00EC4234" w:rsidRPr="00DC6E80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36B8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B0F8A" w:rsidRPr="008B0F8A">
        <w:rPr>
          <w:rFonts w:ascii="Arial" w:hAnsi="Arial" w:cs="Arial"/>
          <w:b/>
          <w:sz w:val="20"/>
          <w:szCs w:val="20"/>
          <w:highlight w:val="yellow"/>
          <w:lang w:val="en-US"/>
        </w:rPr>
        <w:t>202</w:t>
      </w:r>
      <w:r w:rsidR="001C189D">
        <w:rPr>
          <w:rFonts w:ascii="Arial" w:hAnsi="Arial" w:cs="Arial"/>
          <w:b/>
          <w:sz w:val="20"/>
          <w:szCs w:val="20"/>
          <w:highlight w:val="yellow"/>
          <w:lang w:val="en-US"/>
        </w:rPr>
        <w:t>3</w:t>
      </w:r>
      <w:r w:rsidR="008B0F8A" w:rsidRPr="008B0F8A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/S </w:t>
      </w:r>
      <w:r w:rsidR="00E37960">
        <w:rPr>
          <w:rFonts w:ascii="Arial" w:hAnsi="Arial" w:cs="Arial"/>
          <w:b/>
          <w:sz w:val="20"/>
          <w:szCs w:val="20"/>
          <w:lang w:val="en-US"/>
        </w:rPr>
        <w:t>…………..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748DFE" w14:textId="0FF19717" w:rsidR="00B81FF2" w:rsidRPr="00D64627" w:rsidRDefault="008C3483" w:rsidP="00032458">
            <w:pPr>
              <w:tabs>
                <w:tab w:val="left" w:pos="0"/>
              </w:tabs>
              <w:spacing w:before="0" w:after="0"/>
              <w:rPr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8C348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bookmarkStart w:id="0" w:name="_Hlk124166043"/>
            <w:r w:rsidRPr="008C3483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Dostawa stabilizatorów ciepłej wody oraz naczyń przeponowych pod potrzeby węzłów cieplnych</w:t>
            </w:r>
            <w:r w:rsidRPr="008C3483">
              <w:rPr>
                <w:i/>
                <w:iCs/>
                <w:color w:val="000000"/>
                <w:sz w:val="20"/>
                <w:szCs w:val="20"/>
                <w:highlight w:val="yellow"/>
              </w:rPr>
              <w:t>” z podziałem na dwie Części</w:t>
            </w:r>
            <w:bookmarkEnd w:id="0"/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60D84EE4" w:rsidR="00B81FF2" w:rsidRPr="009E4F41" w:rsidRDefault="009E4F41" w:rsidP="007C71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4F41">
              <w:rPr>
                <w:i/>
                <w:color w:val="000000"/>
                <w:sz w:val="20"/>
                <w:szCs w:val="20"/>
                <w:highlight w:val="yellow"/>
              </w:rPr>
              <w:t>KZP-1/252/TTZ</w:t>
            </w:r>
            <w:r w:rsidRPr="005C3856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8C3483">
              <w:rPr>
                <w:i/>
                <w:color w:val="000000"/>
                <w:sz w:val="20"/>
                <w:szCs w:val="20"/>
                <w:highlight w:val="yellow"/>
              </w:rPr>
              <w:t>14</w:t>
            </w:r>
            <w:r w:rsidRPr="005C3856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5C3856" w:rsidRPr="005C3856">
              <w:rPr>
                <w:i/>
                <w:color w:val="000000"/>
                <w:sz w:val="20"/>
                <w:szCs w:val="20"/>
                <w:highlight w:val="yellow"/>
              </w:rPr>
              <w:t>23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310B271F" w:rsidR="00B81FF2" w:rsidRPr="002C18F5" w:rsidRDefault="000175AB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8F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9F399D6" w14:textId="77777777" w:rsidR="00126BE4" w:rsidRPr="00603B62" w:rsidRDefault="00126BE4" w:rsidP="00126BE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03B6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</w:p>
          <w:p w14:paraId="67032B13" w14:textId="6161563F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9CFE" w14:textId="77777777" w:rsidR="00EA255E" w:rsidRDefault="00EA255E" w:rsidP="00E5206D">
      <w:pPr>
        <w:spacing w:before="0" w:after="0"/>
      </w:pPr>
      <w:r>
        <w:separator/>
      </w:r>
    </w:p>
  </w:endnote>
  <w:endnote w:type="continuationSeparator" w:id="0">
    <w:p w14:paraId="18570AB9" w14:textId="77777777" w:rsidR="00EA255E" w:rsidRDefault="00EA255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4F240BDD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E459" w14:textId="77777777" w:rsidR="00EA255E" w:rsidRDefault="00EA255E" w:rsidP="00E5206D">
      <w:pPr>
        <w:spacing w:before="0" w:after="0"/>
      </w:pPr>
      <w:r>
        <w:separator/>
      </w:r>
    </w:p>
  </w:footnote>
  <w:footnote w:type="continuationSeparator" w:id="0">
    <w:p w14:paraId="1F70EA13" w14:textId="77777777" w:rsidR="00EA255E" w:rsidRDefault="00EA255E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86439186">
    <w:abstractNumId w:val="3"/>
    <w:lvlOverride w:ilvl="0">
      <w:startOverride w:val="1"/>
    </w:lvlOverride>
  </w:num>
  <w:num w:numId="2" w16cid:durableId="1159346526">
    <w:abstractNumId w:val="2"/>
    <w:lvlOverride w:ilvl="0">
      <w:startOverride w:val="1"/>
    </w:lvlOverride>
  </w:num>
  <w:num w:numId="3" w16cid:durableId="1745836420">
    <w:abstractNumId w:val="3"/>
  </w:num>
  <w:num w:numId="4" w16cid:durableId="499663200">
    <w:abstractNumId w:val="2"/>
  </w:num>
  <w:num w:numId="5" w16cid:durableId="932670030">
    <w:abstractNumId w:val="0"/>
  </w:num>
  <w:num w:numId="6" w16cid:durableId="140924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1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75AB"/>
    <w:rsid w:val="00021823"/>
    <w:rsid w:val="00032275"/>
    <w:rsid w:val="00032458"/>
    <w:rsid w:val="000342FD"/>
    <w:rsid w:val="00047987"/>
    <w:rsid w:val="00054923"/>
    <w:rsid w:val="000552B3"/>
    <w:rsid w:val="00076B2F"/>
    <w:rsid w:val="00085838"/>
    <w:rsid w:val="00097F59"/>
    <w:rsid w:val="000A479F"/>
    <w:rsid w:val="000B465E"/>
    <w:rsid w:val="000C5111"/>
    <w:rsid w:val="000E1E5F"/>
    <w:rsid w:val="000E7391"/>
    <w:rsid w:val="00104DAD"/>
    <w:rsid w:val="00112466"/>
    <w:rsid w:val="0011472A"/>
    <w:rsid w:val="00116C96"/>
    <w:rsid w:val="00122185"/>
    <w:rsid w:val="00126BE4"/>
    <w:rsid w:val="00134F7E"/>
    <w:rsid w:val="00136B86"/>
    <w:rsid w:val="00150391"/>
    <w:rsid w:val="00150F7D"/>
    <w:rsid w:val="001537C4"/>
    <w:rsid w:val="00153A84"/>
    <w:rsid w:val="00161E0C"/>
    <w:rsid w:val="00171F12"/>
    <w:rsid w:val="00173B27"/>
    <w:rsid w:val="00181929"/>
    <w:rsid w:val="0019732B"/>
    <w:rsid w:val="00197D21"/>
    <w:rsid w:val="001A21BE"/>
    <w:rsid w:val="001A3222"/>
    <w:rsid w:val="001A59E0"/>
    <w:rsid w:val="001B0918"/>
    <w:rsid w:val="001B33F2"/>
    <w:rsid w:val="001B49E3"/>
    <w:rsid w:val="001C189D"/>
    <w:rsid w:val="001D3D92"/>
    <w:rsid w:val="001E118B"/>
    <w:rsid w:val="0020631D"/>
    <w:rsid w:val="00217265"/>
    <w:rsid w:val="00220892"/>
    <w:rsid w:val="00224BD2"/>
    <w:rsid w:val="00273C49"/>
    <w:rsid w:val="002818C1"/>
    <w:rsid w:val="00292FAB"/>
    <w:rsid w:val="00293E5E"/>
    <w:rsid w:val="002A1B37"/>
    <w:rsid w:val="002A351D"/>
    <w:rsid w:val="002C18F5"/>
    <w:rsid w:val="002C79E8"/>
    <w:rsid w:val="002E5708"/>
    <w:rsid w:val="002F3286"/>
    <w:rsid w:val="00330C13"/>
    <w:rsid w:val="003312D5"/>
    <w:rsid w:val="00341718"/>
    <w:rsid w:val="00360ABB"/>
    <w:rsid w:val="003803DB"/>
    <w:rsid w:val="00383F8F"/>
    <w:rsid w:val="00394F71"/>
    <w:rsid w:val="003A473A"/>
    <w:rsid w:val="003A7A03"/>
    <w:rsid w:val="003B6373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20CB"/>
    <w:rsid w:val="00467D6B"/>
    <w:rsid w:val="00497CD0"/>
    <w:rsid w:val="004B0AB1"/>
    <w:rsid w:val="004D1396"/>
    <w:rsid w:val="004F3F66"/>
    <w:rsid w:val="0050569A"/>
    <w:rsid w:val="005078EE"/>
    <w:rsid w:val="00507C00"/>
    <w:rsid w:val="0051465F"/>
    <w:rsid w:val="00517030"/>
    <w:rsid w:val="00520A08"/>
    <w:rsid w:val="0053087C"/>
    <w:rsid w:val="00536B9A"/>
    <w:rsid w:val="00544FA8"/>
    <w:rsid w:val="00552790"/>
    <w:rsid w:val="00560988"/>
    <w:rsid w:val="005657CF"/>
    <w:rsid w:val="00570E4D"/>
    <w:rsid w:val="00573169"/>
    <w:rsid w:val="0058132C"/>
    <w:rsid w:val="0058643F"/>
    <w:rsid w:val="005B53B6"/>
    <w:rsid w:val="005C17E9"/>
    <w:rsid w:val="005C2AC7"/>
    <w:rsid w:val="005C3856"/>
    <w:rsid w:val="005D3D28"/>
    <w:rsid w:val="006026F0"/>
    <w:rsid w:val="00602AFF"/>
    <w:rsid w:val="00603B62"/>
    <w:rsid w:val="00614846"/>
    <w:rsid w:val="00616AEF"/>
    <w:rsid w:val="006177D1"/>
    <w:rsid w:val="00626E7A"/>
    <w:rsid w:val="0066551D"/>
    <w:rsid w:val="00682DD7"/>
    <w:rsid w:val="0068681B"/>
    <w:rsid w:val="00687AA0"/>
    <w:rsid w:val="00690D14"/>
    <w:rsid w:val="00695D6C"/>
    <w:rsid w:val="006B1B6E"/>
    <w:rsid w:val="006B3F35"/>
    <w:rsid w:val="006C41BD"/>
    <w:rsid w:val="00726702"/>
    <w:rsid w:val="00730794"/>
    <w:rsid w:val="0073508A"/>
    <w:rsid w:val="00740EA7"/>
    <w:rsid w:val="00741124"/>
    <w:rsid w:val="00744D19"/>
    <w:rsid w:val="00763195"/>
    <w:rsid w:val="00763BEF"/>
    <w:rsid w:val="0077532C"/>
    <w:rsid w:val="0078232C"/>
    <w:rsid w:val="007925EE"/>
    <w:rsid w:val="007944BD"/>
    <w:rsid w:val="007955B3"/>
    <w:rsid w:val="0079788B"/>
    <w:rsid w:val="007C7179"/>
    <w:rsid w:val="007D187A"/>
    <w:rsid w:val="00807748"/>
    <w:rsid w:val="00815C6C"/>
    <w:rsid w:val="00827207"/>
    <w:rsid w:val="00832149"/>
    <w:rsid w:val="0083748B"/>
    <w:rsid w:val="00852A83"/>
    <w:rsid w:val="008739C8"/>
    <w:rsid w:val="00877546"/>
    <w:rsid w:val="00893149"/>
    <w:rsid w:val="008958E3"/>
    <w:rsid w:val="008B0F8A"/>
    <w:rsid w:val="008B2602"/>
    <w:rsid w:val="008C3483"/>
    <w:rsid w:val="008F3BB9"/>
    <w:rsid w:val="008F5BBB"/>
    <w:rsid w:val="009025BC"/>
    <w:rsid w:val="00903A9E"/>
    <w:rsid w:val="009143E5"/>
    <w:rsid w:val="00930349"/>
    <w:rsid w:val="00931DEB"/>
    <w:rsid w:val="00933B0C"/>
    <w:rsid w:val="0096474F"/>
    <w:rsid w:val="00976BB8"/>
    <w:rsid w:val="00983F10"/>
    <w:rsid w:val="009928F0"/>
    <w:rsid w:val="00996A00"/>
    <w:rsid w:val="009B4E1C"/>
    <w:rsid w:val="009B7CD4"/>
    <w:rsid w:val="009D7F63"/>
    <w:rsid w:val="009E1CB0"/>
    <w:rsid w:val="009E4F41"/>
    <w:rsid w:val="009E722D"/>
    <w:rsid w:val="00A02A39"/>
    <w:rsid w:val="00A67793"/>
    <w:rsid w:val="00A734E7"/>
    <w:rsid w:val="00A75962"/>
    <w:rsid w:val="00A925B8"/>
    <w:rsid w:val="00AA02BA"/>
    <w:rsid w:val="00AB4D5D"/>
    <w:rsid w:val="00AC3C57"/>
    <w:rsid w:val="00AD1EE8"/>
    <w:rsid w:val="00B11603"/>
    <w:rsid w:val="00B12E1D"/>
    <w:rsid w:val="00B154CD"/>
    <w:rsid w:val="00B261B3"/>
    <w:rsid w:val="00B30DE4"/>
    <w:rsid w:val="00B44E03"/>
    <w:rsid w:val="00B45454"/>
    <w:rsid w:val="00B62A1F"/>
    <w:rsid w:val="00B71B8B"/>
    <w:rsid w:val="00B742AF"/>
    <w:rsid w:val="00B77FF0"/>
    <w:rsid w:val="00B81FF2"/>
    <w:rsid w:val="00B918DE"/>
    <w:rsid w:val="00B92238"/>
    <w:rsid w:val="00B92FF2"/>
    <w:rsid w:val="00B9391B"/>
    <w:rsid w:val="00BC3A19"/>
    <w:rsid w:val="00BD7CA5"/>
    <w:rsid w:val="00C07026"/>
    <w:rsid w:val="00C14101"/>
    <w:rsid w:val="00C1485E"/>
    <w:rsid w:val="00C346E9"/>
    <w:rsid w:val="00C44773"/>
    <w:rsid w:val="00C44ED8"/>
    <w:rsid w:val="00C52B99"/>
    <w:rsid w:val="00C75559"/>
    <w:rsid w:val="00C77FCE"/>
    <w:rsid w:val="00C94E4E"/>
    <w:rsid w:val="00CB02ED"/>
    <w:rsid w:val="00CD1605"/>
    <w:rsid w:val="00CD1F1E"/>
    <w:rsid w:val="00CD21F4"/>
    <w:rsid w:val="00CE70BD"/>
    <w:rsid w:val="00D0438E"/>
    <w:rsid w:val="00D1354E"/>
    <w:rsid w:val="00D14C8A"/>
    <w:rsid w:val="00D44689"/>
    <w:rsid w:val="00D53E81"/>
    <w:rsid w:val="00D61210"/>
    <w:rsid w:val="00D64627"/>
    <w:rsid w:val="00D77A1C"/>
    <w:rsid w:val="00D939CF"/>
    <w:rsid w:val="00D95133"/>
    <w:rsid w:val="00DA01B9"/>
    <w:rsid w:val="00DB5469"/>
    <w:rsid w:val="00DB72CD"/>
    <w:rsid w:val="00DC6E80"/>
    <w:rsid w:val="00DD0214"/>
    <w:rsid w:val="00DF2301"/>
    <w:rsid w:val="00E168D8"/>
    <w:rsid w:val="00E23841"/>
    <w:rsid w:val="00E27CC2"/>
    <w:rsid w:val="00E31908"/>
    <w:rsid w:val="00E37960"/>
    <w:rsid w:val="00E41DF5"/>
    <w:rsid w:val="00E478CB"/>
    <w:rsid w:val="00E51627"/>
    <w:rsid w:val="00E5206D"/>
    <w:rsid w:val="00E650C1"/>
    <w:rsid w:val="00E66EFA"/>
    <w:rsid w:val="00E739A8"/>
    <w:rsid w:val="00E73D53"/>
    <w:rsid w:val="00E752AA"/>
    <w:rsid w:val="00EA255E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37C2F"/>
    <w:rsid w:val="00F41D31"/>
    <w:rsid w:val="00F46712"/>
    <w:rsid w:val="00F56A36"/>
    <w:rsid w:val="00F6446C"/>
    <w:rsid w:val="00F72F66"/>
    <w:rsid w:val="00F860F9"/>
    <w:rsid w:val="00F901F5"/>
    <w:rsid w:val="00F95F69"/>
    <w:rsid w:val="00FA1C55"/>
    <w:rsid w:val="00FB22F0"/>
    <w:rsid w:val="00FD78B6"/>
    <w:rsid w:val="00FE411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56</cp:revision>
  <cp:lastPrinted>2022-12-28T07:09:00Z</cp:lastPrinted>
  <dcterms:created xsi:type="dcterms:W3CDTF">2020-10-02T12:04:00Z</dcterms:created>
  <dcterms:modified xsi:type="dcterms:W3CDTF">2023-11-13T08:08:00Z</dcterms:modified>
</cp:coreProperties>
</file>